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7D7623" w:rsidR="0095399C" w:rsidP="3431BEB9" w:rsidRDefault="0095399C" w14:paraId="75748CCA" w14:textId="219823BE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  <w:between w:val="single" w:color="FF000000" w:sz="4" w:space="1"/>
          <w:bar w:val="single" w:color="FF000000" w:sz="4" w:space="0"/>
        </w:pBdr>
        <w:shd w:val="clear" w:color="auto" w:fill="E8E8E8" w:themeFill="background2"/>
        <w:jc w:val="center"/>
        <w:rPr>
          <w:b w:val="1"/>
          <w:bCs w:val="1"/>
        </w:rPr>
      </w:pPr>
      <w:r w:rsidRPr="3431BEB9" w:rsidR="0095399C">
        <w:rPr>
          <w:b w:val="1"/>
          <w:bCs w:val="1"/>
          <w:i w:val="1"/>
          <w:iCs w:val="1"/>
        </w:rPr>
        <w:t>VAT for online shopping</w:t>
      </w:r>
    </w:p>
    <w:p w:rsidR="1441AF89" w:rsidP="1441AF89" w:rsidRDefault="1441AF89" w14:paraId="1744D0B6" w14:textId="44B67302">
      <w:pPr>
        <w:jc w:val="both"/>
      </w:pPr>
    </w:p>
    <w:p w:rsidR="5E675380" w:rsidP="1441AF89" w:rsidRDefault="5E675380" w14:paraId="2910415B" w14:textId="23D8A7EA">
      <w:pPr>
        <w:jc w:val="both"/>
      </w:pPr>
      <w:r>
        <w:t xml:space="preserve">The creative approach used for the </w:t>
      </w:r>
      <w:hyperlink r:id="rId7">
        <w:r w:rsidRPr="1441AF89">
          <w:rPr>
            <w:rStyle w:val="Hyperlink"/>
          </w:rPr>
          <w:t>VAT for online shopping</w:t>
        </w:r>
      </w:hyperlink>
      <w:r>
        <w:t xml:space="preserve"> post would be to use a 2x2 grid and carousel with </w:t>
      </w:r>
      <w:r w:rsidRPr="1441AF89" w:rsidR="5CEB141E">
        <w:rPr>
          <w:b/>
          <w:bCs/>
        </w:rPr>
        <w:t xml:space="preserve">4 images of 1080x1080 </w:t>
      </w:r>
      <w:proofErr w:type="spellStart"/>
      <w:r w:rsidRPr="1441AF89" w:rsidR="5CEB141E">
        <w:rPr>
          <w:b/>
          <w:bCs/>
        </w:rPr>
        <w:t>px</w:t>
      </w:r>
      <w:proofErr w:type="spellEnd"/>
      <w:r w:rsidRPr="1441AF89" w:rsidR="5CEB141E">
        <w:rPr>
          <w:b/>
          <w:bCs/>
        </w:rPr>
        <w:t xml:space="preserve"> making up a 2x2 grid</w:t>
      </w:r>
      <w:r w:rsidR="5CEB141E">
        <w:t xml:space="preserve"> (FB) and </w:t>
      </w:r>
      <w:r w:rsidRPr="1441AF89" w:rsidR="5CEB141E">
        <w:rPr>
          <w:b/>
          <w:bCs/>
        </w:rPr>
        <w:t>1x4 horizontal carousel</w:t>
      </w:r>
      <w:r w:rsidR="5CEB141E">
        <w:t xml:space="preserve"> (IG)</w:t>
      </w:r>
      <w:r>
        <w:t xml:space="preserve"> representing people using technology for online shopping and various paid online services through </w:t>
      </w:r>
      <w:r w:rsidR="2778419C">
        <w:t>several points of interest.</w:t>
      </w:r>
    </w:p>
    <w:p w:rsidR="00E214BB" w:rsidP="0095399C" w:rsidRDefault="00E214BB" w14:paraId="3B374616" w14:textId="5929ABC1">
      <w:pPr>
        <w:jc w:val="both"/>
      </w:pPr>
      <w:r w:rsidRPr="00E214BB">
        <w:t>Our angle is to educate EU based shoppers on where they pay VAT when shopping online in the EU market.</w:t>
      </w:r>
    </w:p>
    <w:p w:rsidR="1441AF89" w:rsidP="1441AF89" w:rsidRDefault="1441AF89" w14:paraId="4F83D1B6" w14:textId="1FAD9A8A">
      <w:pPr>
        <w:jc w:val="both"/>
      </w:pPr>
    </w:p>
    <w:tbl>
      <w:tblPr>
        <w:tblStyle w:val="TableGrid"/>
        <w:tblW w:w="0" w:type="auto"/>
        <w:jc w:val="center"/>
        <w:shd w:val="clear" w:color="auto" w:fill="CAEDFB" w:themeFill="accent4" w:themeFillTint="33"/>
        <w:tblLayout w:type="fixed"/>
        <w:tblLook w:val="04A0" w:firstRow="1" w:lastRow="0" w:firstColumn="1" w:lastColumn="0" w:noHBand="0" w:noVBand="1"/>
      </w:tblPr>
      <w:tblGrid>
        <w:gridCol w:w="4237"/>
      </w:tblGrid>
      <w:tr w:rsidRPr="00116BEE" w:rsidR="00E214BB" w:rsidTr="3431BEB9" w14:paraId="25E947A5" w14:textId="77777777">
        <w:trPr>
          <w:trHeight w:val="238"/>
          <w:jc w:val="center"/>
        </w:trPr>
        <w:tc>
          <w:tcPr>
            <w:tcW w:w="4237" w:type="dxa"/>
            <w:shd w:val="clear" w:color="auto" w:fill="FFC000"/>
            <w:tcMar/>
          </w:tcPr>
          <w:p w:rsidRPr="00C11B8D" w:rsidR="00E214BB" w:rsidP="00045A2E" w:rsidRDefault="00E214BB" w14:paraId="45068356" w14:textId="395F7D63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3431BEB9" w:rsidR="29CCA717">
              <w:rPr>
                <w:b w:val="1"/>
                <w:bCs w:val="1"/>
                <w:sz w:val="20"/>
                <w:szCs w:val="20"/>
              </w:rPr>
              <w:t>Accompanying</w:t>
            </w:r>
            <w:r w:rsidRPr="3431BEB9" w:rsidR="29CCA717">
              <w:rPr>
                <w:b w:val="1"/>
                <w:bCs w:val="1"/>
                <w:sz w:val="20"/>
                <w:szCs w:val="20"/>
              </w:rPr>
              <w:t xml:space="preserve"> c</w:t>
            </w:r>
            <w:r w:rsidRPr="3431BEB9" w:rsidR="00E214BB">
              <w:rPr>
                <w:b w:val="1"/>
                <w:bCs w:val="1"/>
                <w:sz w:val="20"/>
                <w:szCs w:val="20"/>
              </w:rPr>
              <w:t>opy</w:t>
            </w:r>
          </w:p>
        </w:tc>
      </w:tr>
      <w:tr w:rsidRPr="00116BEE" w:rsidR="00E214BB" w:rsidTr="3431BEB9" w14:paraId="7DC0A4F1" w14:textId="77777777">
        <w:trPr>
          <w:trHeight w:val="3287"/>
          <w:jc w:val="center"/>
        </w:trPr>
        <w:tc>
          <w:tcPr>
            <w:tcW w:w="4237" w:type="dxa"/>
            <w:shd w:val="clear" w:color="auto" w:fill="auto"/>
            <w:tcMar/>
          </w:tcPr>
          <w:p w:rsidRPr="00E214BB" w:rsidR="00E214BB" w:rsidP="06DF7CF4" w:rsidRDefault="00E214BB" w14:paraId="41151EB2" w14:textId="69A87007">
            <w:pPr>
              <w:pStyle w:val="NoSpacing"/>
              <w:rPr>
                <w:sz w:val="20"/>
                <w:szCs w:val="20"/>
              </w:rPr>
            </w:pPr>
            <w:r w:rsidRPr="06DF7CF4" w:rsidR="439E77A3">
              <w:rPr>
                <w:rFonts w:ascii="Segoe UI Emoji" w:hAnsi="Segoe UI Emoji" w:cs="Segoe UI Emoji"/>
                <w:sz w:val="20"/>
                <w:szCs w:val="20"/>
              </w:rPr>
              <w:t xml:space="preserve">If you are living in the Netherlands, and order a book from an Irish online retailer, don't be surprised when you are charged Dutch VAT. </w:t>
            </w:r>
          </w:p>
          <w:p w:rsidRPr="00E214BB" w:rsidR="00E214BB" w:rsidP="06DF7CF4" w:rsidRDefault="00E214BB" w14:paraId="36BAA3F8" w14:textId="1B761F73">
            <w:pPr>
              <w:pStyle w:val="NoSpacing"/>
              <w:rPr>
                <w:rFonts w:ascii="Segoe UI Emoji" w:hAnsi="Segoe UI Emoji" w:cs="Segoe UI Emoji"/>
                <w:sz w:val="20"/>
                <w:szCs w:val="20"/>
              </w:rPr>
            </w:pPr>
          </w:p>
          <w:p w:rsidRPr="00E214BB" w:rsidR="00E214BB" w:rsidP="00E214BB" w:rsidRDefault="00E214BB" w14:paraId="3FE273FF" w14:textId="5CD528A5">
            <w:pPr>
              <w:pStyle w:val="NoSpacing"/>
            </w:pPr>
            <w:r w:rsidRPr="06DF7CF4" w:rsidR="439E77A3">
              <w:rPr>
                <w:rFonts w:ascii="Segoe UI Emoji" w:hAnsi="Segoe UI Emoji" w:cs="Segoe UI Emoji"/>
                <w:sz w:val="20"/>
                <w:szCs w:val="20"/>
              </w:rPr>
              <w:t>In the EU you pay your local VAT for online purchases when the business you're buying from exports more than €10 000 worth of goods per year to your country.</w:t>
            </w:r>
          </w:p>
          <w:p w:rsidRPr="00E214BB" w:rsidR="00E214BB" w:rsidP="06DF7CF4" w:rsidRDefault="00E214BB" w14:paraId="6B33FCF3" w14:textId="341F4F08">
            <w:pPr>
              <w:pStyle w:val="NoSpacing"/>
              <w:rPr>
                <w:rFonts w:ascii="Segoe UI Emoji" w:hAnsi="Segoe UI Emoji" w:cs="Segoe UI Emoji"/>
                <w:sz w:val="20"/>
                <w:szCs w:val="20"/>
              </w:rPr>
            </w:pPr>
          </w:p>
          <w:p w:rsidRPr="00E214BB" w:rsidR="00E214BB" w:rsidP="00E214BB" w:rsidRDefault="00E214BB" w14:paraId="5B19E6C3" w14:textId="5B47C101">
            <w:pPr>
              <w:pStyle w:val="NoSpacing"/>
            </w:pPr>
            <w:r w:rsidRPr="06DF7CF4" w:rsidR="439E77A3">
              <w:rPr>
                <w:rFonts w:ascii="Segoe UI Emoji" w:hAnsi="Segoe UI Emoji" w:cs="Segoe UI Emoji"/>
                <w:sz w:val="20"/>
                <w:szCs w:val="20"/>
              </w:rPr>
              <w:t xml:space="preserve">As there are many exceptions to this rule, make to inform yourself on #YourEurope! </w:t>
            </w:r>
          </w:p>
          <w:p w:rsidRPr="00E214BB" w:rsidR="00E214BB" w:rsidP="00E214BB" w:rsidRDefault="00E214BB" w14:paraId="208B28FF" w14:textId="787656E8">
            <w:pPr>
              <w:pStyle w:val="NoSpacing"/>
            </w:pPr>
            <w:r w:rsidRPr="06DF7CF4" w:rsidR="439E77A3">
              <w:rPr>
                <w:rFonts w:ascii="Segoe UI Emoji" w:hAnsi="Segoe UI Emoji" w:cs="Segoe UI Emoji"/>
                <w:sz w:val="20"/>
                <w:szCs w:val="20"/>
              </w:rPr>
              <w:t xml:space="preserve"> </w:t>
            </w:r>
          </w:p>
          <w:p w:rsidRPr="00E214BB" w:rsidR="00E214BB" w:rsidP="00E214BB" w:rsidRDefault="00E214BB" w14:paraId="6CAF1342" w14:textId="4402B0ED">
            <w:pPr>
              <w:pStyle w:val="NoSpacing"/>
            </w:pPr>
            <w:r w:rsidRPr="06DF7CF4" w:rsidR="439E77A3">
              <w:rPr>
                <w:rFonts w:ascii="Segoe UI Emoji" w:hAnsi="Segoe UI Emoji" w:cs="Segoe UI Emoji"/>
                <w:sz w:val="20"/>
                <w:szCs w:val="20"/>
              </w:rPr>
              <w:t xml:space="preserve">Check the link in bio for more information. ☝️ </w:t>
            </w:r>
          </w:p>
          <w:p w:rsidRPr="00E214BB" w:rsidR="00E214BB" w:rsidP="00E214BB" w:rsidRDefault="00E214BB" w14:paraId="03C10430" w14:textId="7C565D5A">
            <w:pPr>
              <w:pStyle w:val="NoSpacing"/>
            </w:pPr>
            <w:r w:rsidRPr="06DF7CF4" w:rsidR="439E77A3">
              <w:rPr>
                <w:rFonts w:ascii="Segoe UI Emoji" w:hAnsi="Segoe UI Emoji" w:cs="Segoe UI Emoji"/>
                <w:sz w:val="20"/>
                <w:szCs w:val="20"/>
              </w:rPr>
              <w:t xml:space="preserve"> </w:t>
            </w:r>
          </w:p>
          <w:p w:rsidRPr="00E214BB" w:rsidR="00E214BB" w:rsidP="00E214BB" w:rsidRDefault="00E214BB" w14:paraId="46030AC3" w14:textId="11E0B184">
            <w:pPr>
              <w:pStyle w:val="NoSpacing"/>
            </w:pPr>
            <w:r w:rsidRPr="06DF7CF4" w:rsidR="439E77A3">
              <w:rPr>
                <w:rFonts w:ascii="Segoe UI Emoji" w:hAnsi="Segoe UI Emoji" w:cs="Segoe UI Emoji"/>
                <w:sz w:val="20"/>
                <w:szCs w:val="20"/>
              </w:rPr>
              <w:t>#VAT #TaxGuidance #OnlineShopping</w:t>
            </w:r>
          </w:p>
        </w:tc>
      </w:tr>
    </w:tbl>
    <w:p w:rsidR="3431BEB9" w:rsidP="3431BEB9" w:rsidRDefault="3431BEB9" w14:paraId="7ED95DA9" w14:textId="67469F66">
      <w:pPr>
        <w:pStyle w:val="Normal"/>
        <w:jc w:val="both"/>
      </w:pPr>
    </w:p>
    <w:p w:rsidR="1441AF89" w:rsidP="3431BEB9" w:rsidRDefault="1441AF89" w14:paraId="102CB615" w14:textId="56A2E418">
      <w:pPr>
        <w:pStyle w:val="Normal"/>
        <w:jc w:val="both"/>
        <w:rPr>
          <w:rFonts w:ascii="Aptos" w:hAnsi="Aptos" w:eastAsia="Aptos" w:cs="Aptos"/>
          <w:noProof w:val="0"/>
          <w:sz w:val="22"/>
          <w:szCs w:val="22"/>
          <w:lang w:val="en-GB"/>
        </w:rPr>
      </w:pPr>
      <w:r w:rsidR="2B2EE6F5">
        <w:rPr/>
        <w:t xml:space="preserve">Link for campaigns/stories: </w:t>
      </w:r>
      <w:hyperlink r:id="R681b529e97ae45aa">
        <w:r w:rsidRPr="3431BEB9" w:rsidR="2B2EE6F5">
          <w:rPr>
            <w:rStyle w:val="Hyperlink"/>
            <w:rFonts w:ascii="system-ui" w:hAnsi="system-ui" w:eastAsia="system-ui" w:cs="system-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lang w:val="en-GB"/>
          </w:rPr>
          <w:t>https://europa.eu/!n9xwqy</w:t>
        </w:r>
      </w:hyperlink>
    </w:p>
    <w:p w:rsidR="1441AF89" w:rsidP="1441AF89" w:rsidRDefault="1441AF89" w14:paraId="76C6F0EE" w14:textId="3A1B79A2">
      <w:pPr>
        <w:jc w:val="both"/>
      </w:pPr>
    </w:p>
    <w:p w:rsidR="00BC037E" w:rsidP="3431BEB9" w:rsidRDefault="00BC037E" w14:paraId="2D8C8C29" w14:textId="57C40011">
      <w:pPr>
        <w:pStyle w:val="Normal"/>
        <w:jc w:val="both"/>
      </w:pPr>
    </w:p>
    <w:p w:rsidR="00BC037E" w:rsidP="00E214BB" w:rsidRDefault="00BC037E" w14:paraId="35944ADB" w14:textId="77777777">
      <w:pPr>
        <w:jc w:val="both"/>
      </w:pPr>
    </w:p>
    <w:sectPr w:rsidR="00BC037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99C"/>
    <w:rsid w:val="000A1BF5"/>
    <w:rsid w:val="000B3D99"/>
    <w:rsid w:val="00107707"/>
    <w:rsid w:val="00153F0F"/>
    <w:rsid w:val="00247408"/>
    <w:rsid w:val="003379B4"/>
    <w:rsid w:val="0046338E"/>
    <w:rsid w:val="0052646D"/>
    <w:rsid w:val="00686A45"/>
    <w:rsid w:val="00826018"/>
    <w:rsid w:val="00854659"/>
    <w:rsid w:val="008C2505"/>
    <w:rsid w:val="008C35AA"/>
    <w:rsid w:val="008E763D"/>
    <w:rsid w:val="0095399C"/>
    <w:rsid w:val="009861CB"/>
    <w:rsid w:val="009D3B67"/>
    <w:rsid w:val="00A1799F"/>
    <w:rsid w:val="00A94EC4"/>
    <w:rsid w:val="00BC037E"/>
    <w:rsid w:val="00C90E8B"/>
    <w:rsid w:val="00CC30DF"/>
    <w:rsid w:val="00D45197"/>
    <w:rsid w:val="00D97B36"/>
    <w:rsid w:val="00E214BB"/>
    <w:rsid w:val="00EF2677"/>
    <w:rsid w:val="00F13666"/>
    <w:rsid w:val="00FC1084"/>
    <w:rsid w:val="02815F3B"/>
    <w:rsid w:val="02F7A83F"/>
    <w:rsid w:val="0610EF39"/>
    <w:rsid w:val="069FA75E"/>
    <w:rsid w:val="06DF7CF4"/>
    <w:rsid w:val="08DE7982"/>
    <w:rsid w:val="09F34EC1"/>
    <w:rsid w:val="09FA3ABA"/>
    <w:rsid w:val="0C3C0AA8"/>
    <w:rsid w:val="0D72C991"/>
    <w:rsid w:val="0F75DCB3"/>
    <w:rsid w:val="107F6939"/>
    <w:rsid w:val="11E0405D"/>
    <w:rsid w:val="12F07B95"/>
    <w:rsid w:val="1441AF89"/>
    <w:rsid w:val="1664365C"/>
    <w:rsid w:val="17B035B1"/>
    <w:rsid w:val="181C4E00"/>
    <w:rsid w:val="1831ED85"/>
    <w:rsid w:val="18F10E5C"/>
    <w:rsid w:val="1A3EC20E"/>
    <w:rsid w:val="1C6F1458"/>
    <w:rsid w:val="1CD03FB8"/>
    <w:rsid w:val="1DA0FE26"/>
    <w:rsid w:val="1E63E83D"/>
    <w:rsid w:val="248B7848"/>
    <w:rsid w:val="250D5EEB"/>
    <w:rsid w:val="261CF298"/>
    <w:rsid w:val="2778419C"/>
    <w:rsid w:val="28B7FA4A"/>
    <w:rsid w:val="29CA658B"/>
    <w:rsid w:val="29CCA717"/>
    <w:rsid w:val="2B2EE6F5"/>
    <w:rsid w:val="2BF30551"/>
    <w:rsid w:val="2D809176"/>
    <w:rsid w:val="2E7200BF"/>
    <w:rsid w:val="2F7FA288"/>
    <w:rsid w:val="31810484"/>
    <w:rsid w:val="3431BEB9"/>
    <w:rsid w:val="35563FE3"/>
    <w:rsid w:val="35886FF8"/>
    <w:rsid w:val="3855BF7B"/>
    <w:rsid w:val="3AF2EA9B"/>
    <w:rsid w:val="3FD3B62D"/>
    <w:rsid w:val="4214989A"/>
    <w:rsid w:val="42EE1B95"/>
    <w:rsid w:val="432D6AAE"/>
    <w:rsid w:val="439E77A3"/>
    <w:rsid w:val="44CA3E55"/>
    <w:rsid w:val="469CB739"/>
    <w:rsid w:val="48DB469C"/>
    <w:rsid w:val="490CAAC1"/>
    <w:rsid w:val="50A756DE"/>
    <w:rsid w:val="50A9D1B3"/>
    <w:rsid w:val="519DAC83"/>
    <w:rsid w:val="534BCC3B"/>
    <w:rsid w:val="576F4147"/>
    <w:rsid w:val="57792B11"/>
    <w:rsid w:val="587E72BB"/>
    <w:rsid w:val="58F2AD44"/>
    <w:rsid w:val="59D45414"/>
    <w:rsid w:val="5BA0C44F"/>
    <w:rsid w:val="5CEB141E"/>
    <w:rsid w:val="5E675380"/>
    <w:rsid w:val="61D4AA93"/>
    <w:rsid w:val="632E967B"/>
    <w:rsid w:val="67B884C7"/>
    <w:rsid w:val="689D725B"/>
    <w:rsid w:val="68DEB87B"/>
    <w:rsid w:val="69AFC340"/>
    <w:rsid w:val="6A966A4B"/>
    <w:rsid w:val="6D67E0E7"/>
    <w:rsid w:val="6FE71FD7"/>
    <w:rsid w:val="70D6D0DF"/>
    <w:rsid w:val="72D96F00"/>
    <w:rsid w:val="732A5944"/>
    <w:rsid w:val="77B73C2C"/>
    <w:rsid w:val="787E598A"/>
    <w:rsid w:val="79BD30C1"/>
    <w:rsid w:val="7A3E8C1E"/>
    <w:rsid w:val="7A523204"/>
    <w:rsid w:val="7C6417C5"/>
    <w:rsid w:val="7E39500E"/>
    <w:rsid w:val="7FAC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B58A1"/>
  <w15:chartTrackingRefBased/>
  <w15:docId w15:val="{EA378518-2653-483C-B636-709B9A67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5399C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399C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399C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399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399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399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399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399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399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399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95399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95399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95399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5399C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5399C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5399C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5399C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5399C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539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399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5399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399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9539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399C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styleId="QuoteChar" w:customStyle="1">
    <w:name w:val="Quote Char"/>
    <w:basedOn w:val="DefaultParagraphFont"/>
    <w:link w:val="Quote"/>
    <w:uiPriority w:val="29"/>
    <w:rsid w:val="009539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399C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9539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399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539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399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5399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99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214BB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1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14BB"/>
    <w:pPr>
      <w:spacing w:line="240" w:lineRule="auto"/>
    </w:pPr>
    <w:rPr>
      <w:kern w:val="0"/>
      <w:sz w:val="20"/>
      <w:szCs w:val="20"/>
      <w14:ligatures w14:val="none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214BB"/>
    <w:rPr>
      <w:kern w:val="0"/>
      <w:sz w:val="20"/>
      <w:szCs w:val="20"/>
      <w14:ligatures w14:val="none"/>
    </w:rPr>
  </w:style>
  <w:style w:type="character" w:styleId="cf01" w:customStyle="1">
    <w:name w:val="cf01"/>
    <w:basedOn w:val="DefaultParagraphFont"/>
    <w:rsid w:val="00E214BB"/>
    <w:rPr>
      <w:rFonts w:hint="default"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214BB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C037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3" /><Relationship Type="http://schemas.microsoft.com/office/2011/relationships/people" Target="people.xml" Id="rId21" /><Relationship Type="http://schemas.openxmlformats.org/officeDocument/2006/relationships/hyperlink" Target="https://europa.eu/youreurope/citizens/consumers/shopping/vat/index_en.htm" TargetMode="External" Id="rId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customXml" Target="../customXml/item3.xml" Id="rId23" /><Relationship Type="http://schemas.microsoft.com/office/2016/09/relationships/commentsIds" Target="commentsIds.xml" Id="rId10" /><Relationship Type="http://schemas.openxmlformats.org/officeDocument/2006/relationships/styles" Target="styles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22" /><Relationship Type="http://schemas.openxmlformats.org/officeDocument/2006/relationships/hyperlink" Target="https://europa.eu/!n9xwqy" TargetMode="External" Id="R681b529e97ae45aa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131f03-315b-4cd8-8e3a-6189969fd4f0" xsi:nil="true"/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769F5D2-2770-4597-ABA3-94226731B632}"/>
</file>

<file path=customXml/itemProps2.xml><?xml version="1.0" encoding="utf-8"?>
<ds:datastoreItem xmlns:ds="http://schemas.openxmlformats.org/officeDocument/2006/customXml" ds:itemID="{F713171A-A407-4715-85B2-D32551B50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971CF-81DB-429E-8E30-20C51E9501D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Marta Vukasovic</dc:creator>
  <keywords/>
  <dc:description/>
  <lastModifiedBy>GIORDANA Bianca (GROW)</lastModifiedBy>
  <revision>4</revision>
  <dcterms:created xsi:type="dcterms:W3CDTF">2024-07-15T14:48:00.0000000Z</dcterms:created>
  <dcterms:modified xsi:type="dcterms:W3CDTF">2025-07-30T10:39:50.7851498Z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2024-07-15T14:09:18Z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97b3467e-d257-4cf8-9511-1d84ba9d851b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0x010100199782AF6692CB4E8097BF428225D135</vt:lpwstr>
  </property>
  <property fmtid="{D5CDD505-2E9C-101B-9397-08002B2CF9AE}" pid="10" name="Order">
    <vt:r8>266200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